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9B65ED" w:rsidRPr="009B65ED" w:rsidTr="009B65ED">
        <w:tc>
          <w:tcPr>
            <w:tcW w:w="4796" w:type="dxa"/>
          </w:tcPr>
          <w:p w:rsidR="009B65ED" w:rsidRPr="009B65ED" w:rsidRDefault="009B65ED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Act:</w:t>
            </w:r>
          </w:p>
        </w:tc>
        <w:tc>
          <w:tcPr>
            <w:tcW w:w="4797" w:type="dxa"/>
          </w:tcPr>
          <w:p w:rsidR="009B65ED" w:rsidRPr="009B65ED" w:rsidRDefault="009B65ED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Scene:</w:t>
            </w:r>
          </w:p>
        </w:tc>
        <w:tc>
          <w:tcPr>
            <w:tcW w:w="4797" w:type="dxa"/>
          </w:tcPr>
          <w:p w:rsidR="009B65ED" w:rsidRPr="009B65ED" w:rsidRDefault="009B65ED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POV:</w:t>
            </w:r>
          </w:p>
        </w:tc>
      </w:tr>
      <w:tr w:rsidR="009B65ED" w:rsidRPr="009B65ED" w:rsidTr="009B65ED">
        <w:tc>
          <w:tcPr>
            <w:tcW w:w="4796" w:type="dxa"/>
          </w:tcPr>
          <w:p w:rsidR="009B65ED" w:rsidRDefault="009B65ED">
            <w:pPr>
              <w:rPr>
                <w:rFonts w:ascii="Book Antiqua" w:hAnsi="Book Antiqua"/>
                <w:b/>
                <w:sz w:val="32"/>
                <w:szCs w:val="32"/>
              </w:rPr>
            </w:pPr>
            <w:r w:rsidRPr="009B65ED">
              <w:rPr>
                <w:rFonts w:ascii="Book Antiqua" w:hAnsi="Book Antiqua"/>
                <w:b/>
                <w:sz w:val="32"/>
                <w:szCs w:val="32"/>
              </w:rPr>
              <w:t>Background Details:</w:t>
            </w: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Pr="009B65ED" w:rsidRDefault="009B65ED">
            <w:pPr>
              <w:rPr>
                <w:rFonts w:ascii="Book Antiqua" w:hAnsi="Book Antiqua"/>
              </w:rPr>
            </w:pPr>
          </w:p>
        </w:tc>
        <w:tc>
          <w:tcPr>
            <w:tcW w:w="4797" w:type="dxa"/>
            <w:vMerge w:val="restart"/>
          </w:tcPr>
          <w:p w:rsidR="009B65ED" w:rsidRDefault="009B65ED">
            <w:pPr>
              <w:rPr>
                <w:rFonts w:ascii="Book Antiqua" w:hAnsi="Book Antiqua"/>
                <w:b/>
                <w:sz w:val="32"/>
                <w:szCs w:val="32"/>
              </w:rPr>
            </w:pPr>
            <w:r w:rsidRPr="009B65ED">
              <w:rPr>
                <w:rFonts w:ascii="Book Antiqua" w:hAnsi="Book Antiqua"/>
                <w:b/>
                <w:sz w:val="32"/>
                <w:szCs w:val="32"/>
              </w:rPr>
              <w:t>Main Events:</w:t>
            </w:r>
          </w:p>
          <w:p w:rsidR="009B65ED" w:rsidRPr="009B65ED" w:rsidRDefault="009B65ED">
            <w:pPr>
              <w:rPr>
                <w:rFonts w:ascii="Book Antiqua" w:hAnsi="Book Antiqua"/>
              </w:rPr>
            </w:pPr>
          </w:p>
        </w:tc>
        <w:tc>
          <w:tcPr>
            <w:tcW w:w="4797" w:type="dxa"/>
          </w:tcPr>
          <w:p w:rsidR="009B65ED" w:rsidRDefault="009B65ED">
            <w:pPr>
              <w:rPr>
                <w:rFonts w:ascii="Book Antiqua" w:hAnsi="Book Antiqua"/>
                <w:b/>
                <w:sz w:val="32"/>
                <w:szCs w:val="32"/>
              </w:rPr>
            </w:pPr>
            <w:r w:rsidRPr="009B65ED">
              <w:rPr>
                <w:rFonts w:ascii="Book Antiqua" w:hAnsi="Book Antiqua"/>
                <w:b/>
                <w:sz w:val="32"/>
                <w:szCs w:val="32"/>
              </w:rPr>
              <w:t>Details to carry forward:</w:t>
            </w:r>
          </w:p>
          <w:p w:rsidR="009B65ED" w:rsidRPr="009B65ED" w:rsidRDefault="009B65ED">
            <w:pPr>
              <w:rPr>
                <w:rFonts w:ascii="Book Antiqua" w:hAnsi="Book Antiqua"/>
              </w:rPr>
            </w:pPr>
          </w:p>
        </w:tc>
      </w:tr>
      <w:tr w:rsidR="009B65ED" w:rsidRPr="009B65ED" w:rsidTr="009B65ED">
        <w:tc>
          <w:tcPr>
            <w:tcW w:w="4796" w:type="dxa"/>
          </w:tcPr>
          <w:p w:rsidR="009B65ED" w:rsidRDefault="009B65ED">
            <w:pPr>
              <w:rPr>
                <w:rFonts w:ascii="Book Antiqua" w:hAnsi="Book Antiqua"/>
                <w:b/>
                <w:sz w:val="32"/>
                <w:szCs w:val="32"/>
              </w:rPr>
            </w:pPr>
            <w:r w:rsidRPr="009B65ED">
              <w:rPr>
                <w:rFonts w:ascii="Book Antiqua" w:hAnsi="Book Antiqua"/>
                <w:b/>
                <w:sz w:val="32"/>
                <w:szCs w:val="32"/>
              </w:rPr>
              <w:t>Setup:</w:t>
            </w: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Default="009B65ED">
            <w:pPr>
              <w:rPr>
                <w:rFonts w:ascii="Book Antiqua" w:hAnsi="Book Antiqua"/>
              </w:rPr>
            </w:pPr>
          </w:p>
          <w:p w:rsidR="009B65ED" w:rsidRPr="009B65ED" w:rsidRDefault="009B65ED">
            <w:pPr>
              <w:rPr>
                <w:rFonts w:ascii="Book Antiqua" w:hAnsi="Book Antiqua"/>
              </w:rPr>
            </w:pPr>
          </w:p>
        </w:tc>
        <w:tc>
          <w:tcPr>
            <w:tcW w:w="4797" w:type="dxa"/>
            <w:vMerge/>
          </w:tcPr>
          <w:p w:rsidR="009B65ED" w:rsidRPr="009B65ED" w:rsidRDefault="009B65ED">
            <w:pPr>
              <w:rPr>
                <w:rFonts w:ascii="Book Antiqua" w:hAnsi="Book Antiqua"/>
                <w:b/>
                <w:sz w:val="32"/>
                <w:szCs w:val="32"/>
              </w:rPr>
            </w:pPr>
          </w:p>
        </w:tc>
        <w:tc>
          <w:tcPr>
            <w:tcW w:w="4797" w:type="dxa"/>
          </w:tcPr>
          <w:p w:rsidR="009B65ED" w:rsidRDefault="009B65ED">
            <w:pPr>
              <w:rPr>
                <w:rFonts w:ascii="Book Antiqua" w:hAnsi="Book Antiqua"/>
                <w:b/>
                <w:sz w:val="32"/>
                <w:szCs w:val="32"/>
              </w:rPr>
            </w:pPr>
            <w:r w:rsidRPr="009B65ED">
              <w:rPr>
                <w:rFonts w:ascii="Book Antiqua" w:hAnsi="Book Antiqua"/>
                <w:b/>
                <w:sz w:val="32"/>
                <w:szCs w:val="32"/>
              </w:rPr>
              <w:t>Consequences:</w:t>
            </w:r>
          </w:p>
          <w:p w:rsidR="009B65ED" w:rsidRPr="009B65ED" w:rsidRDefault="009B65ED">
            <w:pPr>
              <w:rPr>
                <w:rFonts w:ascii="Book Antiqua" w:hAnsi="Book Antiqua"/>
              </w:rPr>
            </w:pPr>
          </w:p>
        </w:tc>
      </w:tr>
      <w:tr w:rsidR="009B65ED" w:rsidRPr="009B65ED" w:rsidTr="002B72D4">
        <w:tc>
          <w:tcPr>
            <w:tcW w:w="14390" w:type="dxa"/>
            <w:gridSpan w:val="3"/>
          </w:tcPr>
          <w:p w:rsidR="009B65ED" w:rsidRPr="004F3628" w:rsidRDefault="009B65E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 xml:space="preserve">Other: </w:t>
            </w:r>
            <w:bookmarkStart w:id="0" w:name="_GoBack"/>
            <w:bookmarkEnd w:id="0"/>
          </w:p>
        </w:tc>
      </w:tr>
    </w:tbl>
    <w:p w:rsidR="009B65ED" w:rsidRPr="009B65ED" w:rsidRDefault="009B65ED" w:rsidP="009B65ED">
      <w:pPr>
        <w:jc w:val="center"/>
        <w:rPr>
          <w:rFonts w:ascii="Book Antiqua" w:hAnsi="Book Antiqua"/>
          <w:b/>
          <w:szCs w:val="32"/>
        </w:rPr>
      </w:pPr>
    </w:p>
    <w:p w:rsidR="003C630F" w:rsidRPr="009B65ED" w:rsidRDefault="009B65ED" w:rsidP="009B65ED">
      <w:pPr>
        <w:jc w:val="center"/>
        <w:rPr>
          <w:rFonts w:ascii="Book Antiqua" w:hAnsi="Book Antiqua"/>
          <w:b/>
          <w:sz w:val="40"/>
          <w:szCs w:val="32"/>
        </w:rPr>
      </w:pPr>
      <w:r w:rsidRPr="009B65ED">
        <w:rPr>
          <w:rFonts w:ascii="Book Antiqua" w:hAnsi="Book Antiqua"/>
          <w:b/>
          <w:sz w:val="40"/>
          <w:szCs w:val="32"/>
        </w:rPr>
        <w:t>Scene Card</w:t>
      </w:r>
    </w:p>
    <w:sectPr w:rsidR="003C630F" w:rsidRPr="009B65ED" w:rsidSect="009B65E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ED"/>
    <w:rsid w:val="004F3628"/>
    <w:rsid w:val="00642766"/>
    <w:rsid w:val="009B65ED"/>
    <w:rsid w:val="00D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5AF49"/>
  <w15:chartTrackingRefBased/>
  <w15:docId w15:val="{A7113D4E-78C8-46DE-BE0A-5212D046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LibTeam</dc:creator>
  <cp:keywords/>
  <dc:description/>
  <cp:lastModifiedBy>LibTeam</cp:lastModifiedBy>
  <cp:revision>2</cp:revision>
  <dcterms:created xsi:type="dcterms:W3CDTF">2021-08-26T17:20:00Z</dcterms:created>
  <dcterms:modified xsi:type="dcterms:W3CDTF">2021-08-26T17:31:00Z</dcterms:modified>
</cp:coreProperties>
</file>